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lang w:val="en-US" w:eastAsia="zh-CN"/>
        </w:rPr>
      </w:pPr>
      <w:r>
        <w:rPr>
          <w:rFonts w:hint="eastAsia" w:ascii="黑体" w:hAnsi="黑体" w:eastAsia="黑体" w:cs="黑体"/>
          <w:sz w:val="30"/>
          <w:szCs w:val="30"/>
        </w:rPr>
        <w:t>2025年大连交通大学本科大学生发电机组集控运行创新竞赛暨省赛选拔赛评审结果公示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lang w:val="en-US" w:eastAsia="zh-CN"/>
        </w:rPr>
      </w:pPr>
      <w:r>
        <w:rPr>
          <w:rFonts w:hint="eastAsia"/>
          <w:lang w:val="en-US" w:eastAsia="zh-CN"/>
        </w:rPr>
        <w:t>2025年大连交通大学本科大学生发电机组集控运行创新竞赛暨省赛选拔赛</w:t>
      </w:r>
      <w:r>
        <w:rPr>
          <w:lang w:val="en-US" w:eastAsia="zh-CN"/>
        </w:rPr>
        <w:t>大赛组委会本着公平、公正、公开的原则，</w:t>
      </w:r>
      <w:r>
        <w:rPr>
          <w:rFonts w:hint="eastAsia"/>
          <w:lang w:val="en-US" w:eastAsia="zh-CN"/>
        </w:rPr>
        <w:t>根据</w:t>
      </w:r>
      <w:r>
        <w:rPr>
          <w:rFonts w:hint="eastAsia" w:ascii="Times New Roman" w:hAnsi="Times New Roman" w:cs="Times New Roman"/>
          <w:sz w:val="21"/>
          <w:szCs w:val="21"/>
          <w:lang w:val="en-US" w:eastAsia="zh-CN"/>
        </w:rPr>
        <w:t>线上答题的成绩统计</w:t>
      </w:r>
      <w:r>
        <w:rPr>
          <w:lang w:val="en-US" w:eastAsia="zh-CN"/>
        </w:rPr>
        <w:t>，最终评选出一等奖</w:t>
      </w:r>
      <w:r>
        <w:rPr>
          <w:rFonts w:hint="eastAsia"/>
          <w:lang w:val="en-US" w:eastAsia="zh-CN"/>
        </w:rPr>
        <w:t>14</w:t>
      </w:r>
      <w:r>
        <w:rPr>
          <w:lang w:val="en-US" w:eastAsia="zh-CN"/>
        </w:rPr>
        <w:t>项、二等奖</w:t>
      </w:r>
      <w:r>
        <w:rPr>
          <w:rFonts w:hint="eastAsia"/>
          <w:lang w:val="en-US" w:eastAsia="zh-CN"/>
        </w:rPr>
        <w:t>28</w:t>
      </w:r>
      <w:r>
        <w:rPr>
          <w:lang w:val="en-US" w:eastAsia="zh-CN"/>
        </w:rPr>
        <w:t>项、三等奖</w:t>
      </w:r>
      <w:r>
        <w:rPr>
          <w:rFonts w:hint="eastAsia"/>
          <w:lang w:val="en-US" w:eastAsia="zh-CN"/>
        </w:rPr>
        <w:t>42</w:t>
      </w:r>
      <w:r>
        <w:rPr>
          <w:lang w:val="en-US" w:eastAsia="zh-CN"/>
        </w:rPr>
        <w:t>项。获奖名单如下表所示。</w:t>
      </w:r>
    </w:p>
    <w:p>
      <w:pPr>
        <w:keepNext w:val="0"/>
        <w:keepLines w:val="0"/>
        <w:widowControl/>
        <w:suppressLineNumbers w:val="0"/>
        <w:jc w:val="both"/>
        <w:rPr>
          <w:rFonts w:ascii="宋体" w:hAnsi="宋体" w:eastAsia="宋体" w:cs="宋体"/>
          <w:kern w:val="0"/>
          <w:sz w:val="24"/>
          <w:szCs w:val="24"/>
          <w:lang w:val="en-US" w:eastAsia="zh-CN" w:bidi="ar"/>
        </w:rPr>
      </w:pPr>
    </w:p>
    <w:tbl>
      <w:tblPr>
        <w:tblStyle w:val="3"/>
        <w:tblW w:w="47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72"/>
        <w:gridCol w:w="2545"/>
        <w:gridCol w:w="2931"/>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学生姓名</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100" w:type="dxa"/>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2202020611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侯思含</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2202020430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高昕怡</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2302020726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杨菁雅</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2202020506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姜澎</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2202010205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钟毅炫</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2202070128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顾成思</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2202020103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宋清耀</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2202020201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宋羽凡</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2202020401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周训杰</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2202020101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耿汉奎</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2202020404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张翔瑞</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2202020116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2202070202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冯偌桐</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2202020407</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王子卿</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2202020324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杜晨旭</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2202020511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2202020212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于龙</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2202020213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吴培炎</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2202020406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叶圣涵</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2202020426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赵磊</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马潇</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杨朝建</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2202020505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张远航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2202070102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高嘉乐</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2202070207</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夏文凯</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2201050115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滕博晟</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2202020110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杨丽赢</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2202020422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张凯栋</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2207130129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朱璐行</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2202070106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史凯</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2202070209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孙健高</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2202020205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2202020225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区荣锋</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2202020230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唐云鹏</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王现荣</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2202020628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龙淑雯</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2202020214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吕志伟</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2202020216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孙东阳</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2202020414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孟藩效</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赵静宇</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2401020325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夏自专</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材料成型及控制工程</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2202020203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宛旸</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2202070120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焦圣博</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2202020127</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张成光</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2202070223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崔珈铭</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2202020219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蔡金珂</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2202070104</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英嘉奕</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2202020709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周辰蒙</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2202070125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柯胡杨</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李良宇</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2202020319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乔龙飞</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2202020107</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刘嘉斌</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杨春翔</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2202020328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贾岚清</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2202070215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朱新珂</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2202070210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金宰弘</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2202020322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来善存</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2202020708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闫北辰</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2202070105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刘哲语</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2202020409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樊金熠</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2202020227</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张睿轩</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2202020706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杨世豪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2202020726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徐川懿</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2202020109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刘霁莹</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2302020413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暴广远</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2202020413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田泽政</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2202020711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汤皓哲</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2202020115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丁威</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2202020301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蔡铭</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2202070208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张弛</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2201050218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熊佳豪</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2202020118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韦智贤</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2202070222</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张国帅</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2202070103</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张韧</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张闯</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2202020419</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孙人杰</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2202020621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王星灿</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2202020108</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王阳</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2019070110</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陶冠霖</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2202020625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邹坤霖</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2202070116</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徐晨然</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轨道交通信号与控制</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2202020125</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朱仁博</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17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2302020311</w:t>
            </w:r>
          </w:p>
        </w:tc>
        <w:tc>
          <w:tcPr>
            <w:tcW w:w="254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孙英文</w:t>
            </w:r>
          </w:p>
        </w:tc>
        <w:tc>
          <w:tcPr>
            <w:tcW w:w="2931"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电气工程及其自动化</w:t>
            </w:r>
          </w:p>
        </w:tc>
        <w:tc>
          <w:tcPr>
            <w:tcW w:w="11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bl>
    <w:p>
      <w:pPr>
        <w:keepNext w:val="0"/>
        <w:keepLines w:val="0"/>
        <w:widowControl/>
        <w:suppressLineNumbers w:val="0"/>
        <w:jc w:val="both"/>
        <w:rPr>
          <w:rFonts w:ascii="宋体" w:hAnsi="宋体" w:eastAsia="宋体" w:cs="宋体"/>
          <w:kern w:val="0"/>
          <w:sz w:val="24"/>
          <w:szCs w:val="24"/>
          <w:lang w:val="en-US" w:eastAsia="zh-CN" w:bidi="ar"/>
        </w:rPr>
      </w:pPr>
    </w:p>
    <w:p>
      <w:pPr>
        <w:keepNext w:val="0"/>
        <w:keepLines w:val="0"/>
        <w:widowControl/>
        <w:suppressLineNumbers w:val="0"/>
        <w:jc w:val="both"/>
        <w:rPr>
          <w:rFonts w:ascii="宋体" w:hAnsi="宋体" w:eastAsia="宋体" w:cs="宋体"/>
          <w:kern w:val="0"/>
          <w:sz w:val="24"/>
          <w:szCs w:val="24"/>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t>现予以公示，公示期为3天（2025年</w:t>
      </w:r>
      <w:r>
        <w:rPr>
          <w:rFonts w:hint="eastAsia"/>
          <w:lang w:val="en-US" w:eastAsia="zh-CN"/>
        </w:rPr>
        <w:t>10</w:t>
      </w:r>
      <w:r>
        <w:t>月2</w:t>
      </w:r>
      <w:r>
        <w:rPr>
          <w:rFonts w:hint="eastAsia"/>
          <w:lang w:val="en-US" w:eastAsia="zh-CN"/>
        </w:rPr>
        <w:t>3</w:t>
      </w:r>
      <w:r>
        <w:t>日至2025年</w:t>
      </w:r>
      <w:r>
        <w:rPr>
          <w:rFonts w:hint="eastAsia"/>
          <w:lang w:val="en-US" w:eastAsia="zh-CN"/>
        </w:rPr>
        <w:t>10</w:t>
      </w:r>
      <w:r>
        <w:t>月2</w:t>
      </w:r>
      <w:r>
        <w:rPr>
          <w:rFonts w:hint="eastAsia"/>
          <w:lang w:val="en-US" w:eastAsia="zh-CN"/>
        </w:rPr>
        <w:t>5</w:t>
      </w:r>
      <w:r>
        <w:t>日），公示期结束后将在系统里确认获奖情况。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t>如有疑议请联系大连交通大学电气工程学院办公室。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pPr>
      <w:r>
        <w:rPr>
          <w:rFonts w:hint="eastAsia" w:ascii="宋体" w:hAnsi="宋体" w:eastAsia="宋体" w:cs="宋体"/>
          <w:kern w:val="0"/>
          <w:sz w:val="24"/>
          <w:szCs w:val="24"/>
          <w:lang w:val="en-US" w:eastAsia="zh-CN" w:bidi="ar"/>
        </w:rPr>
        <w:t>2025年大连交通大学本科大学生发电机组集控运行创新竞赛暨省赛选拔赛</w:t>
      </w:r>
      <w:r>
        <w:t>大赛组委会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pPr>
      <w:r>
        <w:t>2025年</w:t>
      </w:r>
      <w:r>
        <w:rPr>
          <w:rFonts w:hint="eastAsia"/>
          <w:lang w:val="en-US" w:eastAsia="zh-CN"/>
        </w:rPr>
        <w:t>10</w:t>
      </w:r>
      <w:r>
        <w:t>月2</w:t>
      </w:r>
      <w:r>
        <w:rPr>
          <w:rFonts w:hint="eastAsia"/>
          <w:lang w:val="en-US" w:eastAsia="zh-CN"/>
        </w:rPr>
        <w:t>3</w:t>
      </w:r>
      <w:r>
        <w:t>日</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right="0" w:firstLine="4760" w:firstLineChars="1400"/>
        <w:jc w:val="both"/>
        <w:textAlignment w:val="auto"/>
        <w:rPr>
          <w:rFonts w:hint="default" w:ascii="Times New Roman" w:hAnsi="Times New Roman" w:eastAsia="方正楷体_GB2312" w:cs="Times New Roman"/>
          <w:color w:val="000000"/>
          <w:kern w:val="0"/>
          <w:sz w:val="34"/>
          <w:szCs w:val="34"/>
          <w:shd w:val="clear" w:fill="FFFFFF"/>
          <w:lang w:val="en-US" w:eastAsia="zh-CN" w:bidi="ar"/>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743121-61E8-46BF-86EC-63B34194E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B73A6FEC-CEE9-4A00-8317-FDE9C1077C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A7D57"/>
    <w:rsid w:val="4F00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 w:type="character" w:customStyle="1" w:styleId="8">
    <w:name w:val="info"/>
    <w:basedOn w:val="5"/>
    <w:qFormat/>
    <w:uiPriority w:val="0"/>
    <w:rPr>
      <w:color w:val="7F7F7F"/>
    </w:rPr>
  </w:style>
  <w:style w:type="character" w:customStyle="1" w:styleId="9">
    <w:name w:val="unit"/>
    <w:basedOn w:val="5"/>
    <w:qFormat/>
    <w:uiPriority w:val="0"/>
  </w:style>
  <w:style w:type="character" w:customStyle="1" w:styleId="10">
    <w:name w:val="cdropright"/>
    <w:basedOn w:val="5"/>
    <w:qFormat/>
    <w:uiPriority w:val="0"/>
  </w:style>
  <w:style w:type="character" w:customStyle="1" w:styleId="11">
    <w:name w:val="layui-layer-tabnow"/>
    <w:basedOn w:val="5"/>
    <w:qFormat/>
    <w:uiPriority w:val="0"/>
    <w:rPr>
      <w:bdr w:val="single" w:color="CCCCCC" w:sz="6" w:space="0"/>
      <w:shd w:val="clear" w:fill="FFFFFF"/>
    </w:rPr>
  </w:style>
  <w:style w:type="character" w:customStyle="1" w:styleId="12">
    <w:name w:val="error2"/>
    <w:basedOn w:val="5"/>
    <w:qFormat/>
    <w:uiPriority w:val="0"/>
  </w:style>
  <w:style w:type="character" w:customStyle="1" w:styleId="13">
    <w:name w:val="error3"/>
    <w:basedOn w:val="5"/>
    <w:qFormat/>
    <w:uiPriority w:val="0"/>
    <w:rPr>
      <w:color w:val="FFFFFF"/>
      <w:shd w:val="clear" w:fill="FF0000"/>
    </w:rPr>
  </w:style>
  <w:style w:type="character" w:customStyle="1" w:styleId="14">
    <w:name w:val="tmpztreemove_arrow"/>
    <w:basedOn w:val="5"/>
    <w:qFormat/>
    <w:uiPriority w:val="0"/>
  </w:style>
  <w:style w:type="character" w:customStyle="1" w:styleId="15">
    <w:name w:val="cdropleft"/>
    <w:basedOn w:val="5"/>
    <w:qFormat/>
    <w:uiPriority w:val="0"/>
  </w:style>
  <w:style w:type="character" w:customStyle="1" w:styleId="16">
    <w:name w:val="first-child"/>
    <w:basedOn w:val="5"/>
    <w:qFormat/>
    <w:uiPriority w:val="0"/>
  </w:style>
  <w:style w:type="character" w:customStyle="1" w:styleId="17">
    <w:name w:val="button2"/>
    <w:basedOn w:val="5"/>
    <w:qFormat/>
    <w:uiPriority w:val="0"/>
  </w:style>
  <w:style w:type="character" w:customStyle="1" w:styleId="18">
    <w:name w:val="error"/>
    <w:basedOn w:val="5"/>
    <w:qFormat/>
    <w:uiPriority w:val="0"/>
    <w:rPr>
      <w:color w:val="FFFFFF"/>
      <w:shd w:val="clear" w:fill="FF0000"/>
    </w:rPr>
  </w:style>
  <w:style w:type="character" w:customStyle="1" w:styleId="19">
    <w:name w:val="error1"/>
    <w:basedOn w:val="5"/>
    <w:qFormat/>
    <w:uiPriority w:val="0"/>
  </w:style>
  <w:style w:type="character" w:customStyle="1" w:styleId="20">
    <w:name w:val="unit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Words>
  <Characters>209</Characters>
  <Lines>0</Lines>
  <Paragraphs>0</Paragraphs>
  <TotalTime>10</TotalTime>
  <ScaleCrop>false</ScaleCrop>
  <LinksUpToDate>false</LinksUpToDate>
  <CharactersWithSpaces>247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2022-09-21T09:52:00Z</dcterms:created>
  <dc:creator>Moya Wang </dc:creator>
  <cp:lastModifiedBy>张海晶</cp:lastModifiedBy>
  <cp:lastPrinted>2024-06-19T09:46:00Z</cp:lastPrinted>
  <dcterms:modified xsi:type="dcterms:W3CDTF">2025-10-23T09:31:03Z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1BD143D97A094EC68DF09F4AAE33CE34</vt:lpwstr>
  </property>
  <property fmtid="{D5CDD505-2E9C-101B-9397-08002B2CF9AE}" pid="4" name="KSOTemplateDocerSaveRecord">
    <vt:lpwstr>eyJoZGlkIjoiOWY4OWQxY2JhYjU3ZDU3MzAxNzRhZTNlZmRlZjczNmEiLCJ1c2VySWQiOiI1NTY4NDEzMzEifQ==</vt:lpwstr>
  </property>
</Properties>
</file>